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653590B" w14:textId="711895FA" w:rsidR="00822135" w:rsidRDefault="00822135" w:rsidP="00822135">
      <w:pPr>
        <w:shd w:val="clear" w:color="auto" w:fill="FFFFFF"/>
        <w:spacing w:before="150" w:after="150" w:line="240" w:lineRule="auto"/>
        <w:outlineLvl w:val="2"/>
        <w:rPr>
          <w:rFonts w:ascii="Times New Roman" w:eastAsia="Times New Roman" w:hAnsi="Times New Roman" w:cs="Times New Roman"/>
          <w:color w:val="2D211D"/>
          <w:sz w:val="40"/>
          <w:szCs w:val="40"/>
          <w:lang w:eastAsia="ru-RU"/>
        </w:rPr>
      </w:pPr>
      <w:r w:rsidRPr="00822135">
        <w:drawing>
          <wp:inline distT="0" distB="0" distL="0" distR="0" wp14:anchorId="573E922D" wp14:editId="5107BB3B">
            <wp:extent cx="3008630" cy="2006241"/>
            <wp:effectExtent l="0" t="0" r="127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3032086" cy="2021882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3AA8077D" w14:textId="77777777" w:rsidR="00822135" w:rsidRDefault="00822135" w:rsidP="00822135">
      <w:pPr>
        <w:shd w:val="clear" w:color="auto" w:fill="FFFFFF"/>
        <w:spacing w:before="150" w:after="150" w:line="240" w:lineRule="auto"/>
        <w:outlineLvl w:val="2"/>
        <w:rPr>
          <w:rFonts w:ascii="Times New Roman" w:eastAsia="Times New Roman" w:hAnsi="Times New Roman" w:cs="Times New Roman"/>
          <w:color w:val="2D211D"/>
          <w:sz w:val="40"/>
          <w:szCs w:val="40"/>
          <w:lang w:eastAsia="ru-RU"/>
        </w:rPr>
      </w:pPr>
    </w:p>
    <w:p w14:paraId="21AB4AA6" w14:textId="77777777" w:rsidR="00822135" w:rsidRPr="00822135" w:rsidRDefault="00822135" w:rsidP="00822135">
      <w:pPr>
        <w:spacing w:after="150" w:line="240" w:lineRule="auto"/>
        <w:outlineLvl w:val="0"/>
        <w:rPr>
          <w:rFonts w:ascii="Arial" w:eastAsia="Times New Roman" w:hAnsi="Arial" w:cs="Arial"/>
          <w:b/>
          <w:bCs/>
          <w:color w:val="6E0000"/>
          <w:kern w:val="36"/>
          <w:sz w:val="36"/>
          <w:szCs w:val="36"/>
          <w:lang w:eastAsia="ru-RU"/>
        </w:rPr>
      </w:pPr>
      <w:r w:rsidRPr="00822135">
        <w:rPr>
          <w:rFonts w:ascii="Arial" w:eastAsia="Times New Roman" w:hAnsi="Arial" w:cs="Arial"/>
          <w:b/>
          <w:bCs/>
          <w:color w:val="6E0000"/>
          <w:kern w:val="36"/>
          <w:sz w:val="36"/>
          <w:szCs w:val="36"/>
          <w:lang w:eastAsia="ru-RU"/>
        </w:rPr>
        <w:t>Цифровая образовательная среда</w:t>
      </w:r>
    </w:p>
    <w:p w14:paraId="435B81FE" w14:textId="77777777" w:rsidR="00822135" w:rsidRPr="00822135" w:rsidRDefault="00822135" w:rsidP="00822135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2135">
        <w:rPr>
          <w:rFonts w:ascii="Times New Roman" w:eastAsia="Times New Roman" w:hAnsi="Times New Roman" w:cs="Times New Roman"/>
          <w:b/>
          <w:bCs/>
          <w:color w:val="000000"/>
          <w:sz w:val="27"/>
          <w:szCs w:val="27"/>
          <w:lang w:eastAsia="ru-RU"/>
        </w:rPr>
        <w:t>  </w:t>
      </w:r>
      <w:r w:rsidRPr="0082213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 Национальный проект «</w:t>
      </w:r>
      <w:proofErr w:type="gramStart"/>
      <w:r w:rsidRPr="0082213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Образование»</w:t>
      </w:r>
      <w:r w:rsidRPr="008221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 –</w:t>
      </w:r>
      <w:proofErr w:type="gramEnd"/>
      <w:r w:rsidRPr="008221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это инициатива, направленная на достижение двух ключевых задач. Первая – обеспечение глобальной конкурентоспособности российского образования и вхождение Российской Федерации в число 10 ведущих стран мира по качеству общего образования. Вторая – воспитание гармонично развитой и социально ответственной личности на основе духовно-нравственных ценностей народов Российской Федерации, исторических и национально-культурных традиций.</w:t>
      </w:r>
    </w:p>
    <w:p w14:paraId="2896D640" w14:textId="77777777" w:rsidR="00822135" w:rsidRPr="00822135" w:rsidRDefault="00822135" w:rsidP="00822135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21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  Национальный проект предполагает реализацию 4 основных направлений развития системы образования: обновление его содержания, создание необходимой современной инфраструктуры, подготовка соответствующих профессиональных кадров, их переподготовка и повышение квалификации, а также создание наиболее эффективных механизмов управления этой сферой.</w:t>
      </w:r>
    </w:p>
    <w:p w14:paraId="3DA61B15" w14:textId="77777777" w:rsidR="00822135" w:rsidRPr="00822135" w:rsidRDefault="00822135" w:rsidP="00822135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213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Сроки реализации: 01.01.2019 - 31.12.2024</w:t>
      </w:r>
    </w:p>
    <w:p w14:paraId="2869D98F" w14:textId="77777777" w:rsidR="00822135" w:rsidRPr="00822135" w:rsidRDefault="00822135" w:rsidP="00822135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213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Задача проекта:</w:t>
      </w:r>
    </w:p>
    <w:p w14:paraId="7FCC101F" w14:textId="77777777" w:rsidR="00822135" w:rsidRPr="00822135" w:rsidRDefault="00822135" w:rsidP="00822135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21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  создание современной и безопасной цифровой образовательной среды, обеспечивающей высокое качество и доступность образования всех видов и уровней.</w:t>
      </w:r>
    </w:p>
    <w:p w14:paraId="529378E9" w14:textId="77777777" w:rsidR="00822135" w:rsidRPr="00822135" w:rsidRDefault="00822135" w:rsidP="00822135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213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Главные цифры проекта (к 2024 году):</w:t>
      </w:r>
    </w:p>
    <w:p w14:paraId="7E926206" w14:textId="77777777" w:rsidR="00822135" w:rsidRPr="00822135" w:rsidRDefault="00822135" w:rsidP="00822135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21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    внедрение целевой модели цифровой образовательной среды по всей стране, внедрение современных цифровых технологий в образовательные программы 25% общеобразовательных организаций 75 субъектов Российской Федерации для как минимум 500 тысяч детей, обеспечение 100% образовательных организаций в городах Интернетом со скоростью соединения не менее 100 Мб/с, в сельской местности – 50 </w:t>
      </w:r>
      <w:r w:rsidRPr="008221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Мб/с, создание сети центров цифрового образования, охватывающей в год не менее 136 тысяч детей.</w:t>
      </w:r>
    </w:p>
    <w:p w14:paraId="50C78926" w14:textId="77777777" w:rsidR="00822135" w:rsidRPr="00822135" w:rsidRDefault="00822135" w:rsidP="00822135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213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Общий бюджет проекта: </w:t>
      </w:r>
      <w:r w:rsidRPr="008221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более 79,8 млрд рублей</w:t>
      </w:r>
    </w:p>
    <w:p w14:paraId="11E55225" w14:textId="77777777" w:rsidR="00822135" w:rsidRPr="00822135" w:rsidRDefault="00822135" w:rsidP="00822135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2135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drawing>
          <wp:inline distT="0" distB="0" distL="0" distR="0" wp14:anchorId="3BD52E88" wp14:editId="20F2DA41">
            <wp:extent cx="5827395" cy="4119709"/>
            <wp:effectExtent l="0" t="0" r="1905" b="0"/>
            <wp:docPr id="7" name="Рисунок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79398" cy="415647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58D1907" w14:textId="77777777" w:rsidR="00822135" w:rsidRPr="00822135" w:rsidRDefault="00822135" w:rsidP="00822135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2135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t>   </w:t>
      </w:r>
      <w:r w:rsidRPr="008221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Основной целью федерального </w:t>
      </w:r>
      <w:proofErr w:type="gramStart"/>
      <w:r w:rsidRPr="008221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проекта  </w:t>
      </w:r>
      <w:r w:rsidRPr="0082213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«</w:t>
      </w:r>
      <w:proofErr w:type="gramEnd"/>
      <w:r w:rsidRPr="0082213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Цифровая образовательная среда» </w:t>
      </w:r>
      <w:r w:rsidRPr="008221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является создание к 2024 году современной и безопасной цифровой образовательной среды, обеспечивающей высокое качество и доступность образования всех видов и уровней.</w:t>
      </w:r>
    </w:p>
    <w:p w14:paraId="3105F53D" w14:textId="77777777" w:rsidR="00822135" w:rsidRPr="00822135" w:rsidRDefault="00822135" w:rsidP="00822135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21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  Особое внимание уделено созданию Центра цифровой трансформации образования, на базе которого будет осуществляться организационно-управленческая, методическая, аналитическая и экспертная деятельность, направленная на обеспечение высокого качества и доступности образования всех видов и уровней, а также обучение управленческих команд субъектов Российской Федерации.</w:t>
      </w:r>
    </w:p>
    <w:p w14:paraId="4C9DFAE1" w14:textId="77777777" w:rsidR="00822135" w:rsidRPr="00822135" w:rsidRDefault="00822135" w:rsidP="00822135">
      <w:pPr>
        <w:spacing w:after="150" w:line="240" w:lineRule="auto"/>
        <w:outlineLvl w:val="2"/>
        <w:rPr>
          <w:rFonts w:ascii="Arial" w:eastAsia="Times New Roman" w:hAnsi="Arial" w:cs="Arial"/>
          <w:b/>
          <w:bCs/>
          <w:color w:val="2F89B2"/>
          <w:sz w:val="27"/>
          <w:szCs w:val="27"/>
          <w:lang w:eastAsia="ru-RU"/>
        </w:rPr>
      </w:pPr>
      <w:r w:rsidRPr="00822135">
        <w:rPr>
          <w:rFonts w:ascii="Times New Roman" w:eastAsia="Times New Roman" w:hAnsi="Times New Roman" w:cs="Times New Roman"/>
          <w:b/>
          <w:bCs/>
          <w:noProof/>
          <w:color w:val="000000"/>
          <w:sz w:val="27"/>
          <w:szCs w:val="27"/>
          <w:lang w:eastAsia="ru-RU"/>
        </w:rPr>
        <w:lastRenderedPageBreak/>
        <w:drawing>
          <wp:inline distT="0" distB="0" distL="0" distR="0" wp14:anchorId="12BAE126" wp14:editId="07690EA7">
            <wp:extent cx="6096000" cy="3552345"/>
            <wp:effectExtent l="0" t="0" r="0" b="0"/>
            <wp:docPr id="8" name="Рисунок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50595" cy="358415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3AE5BC8" w14:textId="77777777" w:rsidR="00822135" w:rsidRPr="00822135" w:rsidRDefault="00822135" w:rsidP="00822135">
      <w:pPr>
        <w:spacing w:after="150" w:line="240" w:lineRule="auto"/>
        <w:outlineLvl w:val="2"/>
        <w:rPr>
          <w:rFonts w:ascii="Arial" w:eastAsia="Times New Roman" w:hAnsi="Arial" w:cs="Arial"/>
          <w:b/>
          <w:bCs/>
          <w:color w:val="2F89B2"/>
          <w:sz w:val="27"/>
          <w:szCs w:val="27"/>
          <w:lang w:eastAsia="ru-RU"/>
        </w:rPr>
      </w:pPr>
      <w:r w:rsidRPr="0082213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Результаты федерального проекта:</w:t>
      </w:r>
    </w:p>
    <w:p w14:paraId="330403E3" w14:textId="77777777" w:rsidR="00822135" w:rsidRPr="00822135" w:rsidRDefault="00822135" w:rsidP="0082213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21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100 % образовательных организаций будут обеспечены стабильным и быстрым Интернет-соединением.</w:t>
      </w:r>
    </w:p>
    <w:p w14:paraId="3C15FB73" w14:textId="77777777" w:rsidR="00822135" w:rsidRPr="00822135" w:rsidRDefault="00822135" w:rsidP="0082213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21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Внедрена целевая модель цифровой образовательной среды, которая позволит создать профили «цифровых компетенций» для обучающихся, педагогов и административно-управленческого персонала, конструировать и реализовывать индивидуальные учебные планы, в том числе с правом зачета результатов прохождения онлайн-курсов при прохождении аттестационных мероприятий, автоматизировать административные, управленческие и обеспечивающие процессы; проводить процедуры оценки качества образования.</w:t>
      </w:r>
    </w:p>
    <w:p w14:paraId="325C3867" w14:textId="77777777" w:rsidR="00822135" w:rsidRPr="00822135" w:rsidRDefault="00822135" w:rsidP="0082213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21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Обеспечена оптимизация деятельности образовательных организаций, перевод отчетности образовательных организаций в электронный вид и ее автоматическое формирование.</w:t>
      </w:r>
    </w:p>
    <w:p w14:paraId="0FFBA6C1" w14:textId="77777777" w:rsidR="00822135" w:rsidRPr="00822135" w:rsidRDefault="00822135" w:rsidP="0082213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21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Создана интеграционная платформы непрерывного образования и набора сервисов, обеспечивающих навигацию и поддержку граждан при выборе образовательных программ и организаций.</w:t>
      </w:r>
    </w:p>
    <w:p w14:paraId="4438F1A3" w14:textId="77777777" w:rsidR="00822135" w:rsidRPr="00822135" w:rsidRDefault="00822135" w:rsidP="0082213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21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Разработана и реализована во всех субъектах Российской Федерации программа профессиональной переподготовки руководителей образовательных организаций и органов исполнительной власти субъектов Российской Федерации, осуществляющих государственное управление в сфере образования, по внедрению и функционированию в </w:t>
      </w:r>
      <w:r w:rsidRPr="008221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t>образовательных организациях целевой модели цифровой образовательной среды.</w:t>
      </w:r>
    </w:p>
    <w:p w14:paraId="579AC48B" w14:textId="77777777" w:rsidR="00822135" w:rsidRPr="00822135" w:rsidRDefault="00822135" w:rsidP="00822135">
      <w:pPr>
        <w:numPr>
          <w:ilvl w:val="0"/>
          <w:numId w:val="3"/>
        </w:num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21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Во всех образовательных организациях внедрены механизмы обеспечения оценки качества результатов промежуточной и итоговой аттестации обучающихся на онлайн-курсах независимо от места их нахождения, в том числе на основе применения биометрических данных.                               </w:t>
      </w:r>
      <w:hyperlink r:id="rId9" w:history="1">
        <w:r w:rsidRPr="00822135">
          <w:rPr>
            <w:rFonts w:ascii="Times New Roman" w:eastAsia="Times New Roman" w:hAnsi="Times New Roman" w:cs="Times New Roman"/>
            <w:i/>
            <w:iCs/>
            <w:color w:val="0000FF"/>
            <w:sz w:val="30"/>
            <w:szCs w:val="30"/>
            <w:u w:val="single"/>
            <w:lang w:eastAsia="ru-RU"/>
          </w:rPr>
          <w:t xml:space="preserve">материалы с сайта </w:t>
        </w:r>
        <w:proofErr w:type="spellStart"/>
        <w:r w:rsidRPr="00822135">
          <w:rPr>
            <w:rFonts w:ascii="Times New Roman" w:eastAsia="Times New Roman" w:hAnsi="Times New Roman" w:cs="Times New Roman"/>
            <w:i/>
            <w:iCs/>
            <w:color w:val="0000FF"/>
            <w:sz w:val="30"/>
            <w:szCs w:val="30"/>
            <w:u w:val="single"/>
            <w:lang w:eastAsia="ru-RU"/>
          </w:rPr>
          <w:t>Минпросвещения</w:t>
        </w:r>
        <w:proofErr w:type="spellEnd"/>
        <w:r w:rsidRPr="00822135">
          <w:rPr>
            <w:rFonts w:ascii="Times New Roman" w:eastAsia="Times New Roman" w:hAnsi="Times New Roman" w:cs="Times New Roman"/>
            <w:i/>
            <w:iCs/>
            <w:color w:val="0000FF"/>
            <w:sz w:val="30"/>
            <w:szCs w:val="30"/>
            <w:u w:val="single"/>
            <w:lang w:eastAsia="ru-RU"/>
          </w:rPr>
          <w:t xml:space="preserve"> России</w:t>
        </w:r>
      </w:hyperlink>
    </w:p>
    <w:p w14:paraId="6772E987" w14:textId="77777777" w:rsidR="00822135" w:rsidRPr="00822135" w:rsidRDefault="00822135" w:rsidP="00822135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2135">
        <w:rPr>
          <w:rFonts w:ascii="Arial" w:eastAsia="Times New Roman" w:hAnsi="Arial" w:cs="Arial"/>
          <w:b/>
          <w:bCs/>
          <w:color w:val="000000"/>
          <w:sz w:val="21"/>
          <w:szCs w:val="21"/>
          <w:lang w:eastAsia="ru-RU"/>
        </w:rPr>
        <w:t>   </w:t>
      </w:r>
      <w:r w:rsidRPr="0082213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Региональный проект «Цифровая образовательная среда»</w:t>
      </w:r>
      <w:r w:rsidRPr="008221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направлен на создание к 2024 году современной и безопасной цифровой образовательной среды, обеспечивающей высокое качество и доступность образования всех видов и уровней.</w:t>
      </w:r>
    </w:p>
    <w:p w14:paraId="3E75C280" w14:textId="77777777" w:rsidR="00822135" w:rsidRPr="00822135" w:rsidRDefault="00822135" w:rsidP="00822135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21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 Результаты реализации настоящего регионального проекта окажут существенное влияние на оптимизацию деятельности образовательных организаций, а также обеспечит создание условий для глобальной конкурентоспособности российского образования, обеспечения высокого качества обучения, направленных на улучшение качества жизни в каждом регионе.</w:t>
      </w:r>
    </w:p>
    <w:tbl>
      <w:tblPr>
        <w:tblW w:w="9311" w:type="dxa"/>
        <w:tblCellSpacing w:w="15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007"/>
        <w:gridCol w:w="4304"/>
      </w:tblGrid>
      <w:tr w:rsidR="00D85795" w:rsidRPr="00822135" w14:paraId="50407455" w14:textId="77777777" w:rsidTr="00D85795">
        <w:trPr>
          <w:trHeight w:val="2351"/>
          <w:tblCellSpacing w:w="15" w:type="dxa"/>
        </w:trPr>
        <w:tc>
          <w:tcPr>
            <w:tcW w:w="0" w:type="auto"/>
            <w:vAlign w:val="center"/>
            <w:hideMark/>
          </w:tcPr>
          <w:p w14:paraId="46B375E7" w14:textId="77777777" w:rsidR="00822135" w:rsidRPr="00822135" w:rsidRDefault="00822135" w:rsidP="00822135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2135">
              <w:rPr>
                <w:rFonts w:ascii="Arial" w:eastAsia="Times New Roman" w:hAnsi="Arial" w:cs="Arial"/>
                <w:noProof/>
                <w:color w:val="000000"/>
                <w:sz w:val="21"/>
                <w:szCs w:val="21"/>
                <w:lang w:eastAsia="ru-RU"/>
              </w:rPr>
              <w:drawing>
                <wp:inline distT="0" distB="0" distL="0" distR="0" wp14:anchorId="3B114DFF" wp14:editId="25F9DEB0">
                  <wp:extent cx="3131928" cy="1762125"/>
                  <wp:effectExtent l="0" t="0" r="0" b="0"/>
                  <wp:docPr id="9" name="Рисунок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9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 flipH="1">
                            <a:off x="0" y="0"/>
                            <a:ext cx="3176270" cy="1787073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0" w:type="auto"/>
            <w:vAlign w:val="center"/>
            <w:hideMark/>
          </w:tcPr>
          <w:p w14:paraId="6DBEEABE" w14:textId="77777777" w:rsidR="00822135" w:rsidRPr="00822135" w:rsidRDefault="00822135" w:rsidP="00822135">
            <w:pPr>
              <w:spacing w:before="120" w:after="120" w:line="240" w:lineRule="auto"/>
              <w:jc w:val="both"/>
              <w:rPr>
                <w:rFonts w:ascii="Arial" w:eastAsia="Times New Roman" w:hAnsi="Arial" w:cs="Arial"/>
                <w:color w:val="000000"/>
                <w:sz w:val="21"/>
                <w:szCs w:val="21"/>
                <w:lang w:eastAsia="ru-RU"/>
              </w:rPr>
            </w:pPr>
            <w:r w:rsidRPr="00822135">
              <w:rPr>
                <w:rFonts w:ascii="Times New Roman" w:eastAsia="Times New Roman" w:hAnsi="Times New Roman" w:cs="Times New Roman"/>
                <w:color w:val="000000"/>
                <w:sz w:val="30"/>
                <w:szCs w:val="30"/>
                <w:lang w:eastAsia="ru-RU"/>
              </w:rPr>
              <w:t>Программа включает обновление информационно-коммуникационной инфраструктуры, подготовку кадров и создание цифровой платформы.  В рамках проекта реализуется программа ремонта и оформления кабинетов в соответствии с федеральным брендбуком.</w:t>
            </w:r>
          </w:p>
        </w:tc>
      </w:tr>
    </w:tbl>
    <w:p w14:paraId="53BBBDB7" w14:textId="29BAE2BF" w:rsidR="00822135" w:rsidRPr="00822135" w:rsidRDefault="00D85795" w:rsidP="00822135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МАОУ </w:t>
      </w:r>
      <w:proofErr w:type="gramStart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« Лицей</w:t>
      </w:r>
      <w:proofErr w:type="gramEnd"/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№2» </w:t>
      </w:r>
      <w:r w:rsidR="00822135" w:rsidRPr="008221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участ</w:t>
      </w: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вует</w:t>
      </w:r>
      <w:r w:rsidR="00822135" w:rsidRPr="008221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 xml:space="preserve"> в мероприятиях федерального проекта «Цифровая образовательная среда» национального проекта «Образование», направленного на создание к 2024 году во всех образовательных организациях всех уровней современной и доступной цифровой образовательной среды, обеспечивающей высокое качество и доступность образования всех видов.</w:t>
      </w:r>
    </w:p>
    <w:p w14:paraId="4F5C8AF8" w14:textId="199A7CF1" w:rsidR="00822135" w:rsidRPr="00822135" w:rsidRDefault="00D85795" w:rsidP="009A73B4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МАОУ «Лицей №2»</w:t>
      </w:r>
      <w:r w:rsidR="00822135" w:rsidRPr="008221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t> в рамках реализации федерального проекта национального проекта «Образование» комплекты специализированного оборудования для оснащения кабинетов: Курсы- 47 человек</w:t>
      </w:r>
    </w:p>
    <w:p w14:paraId="6F4452CD" w14:textId="77777777" w:rsidR="00822135" w:rsidRPr="00822135" w:rsidRDefault="00822135" w:rsidP="00822135">
      <w:pPr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proofErr w:type="gramStart"/>
      <w:r w:rsidRPr="00822135">
        <w:rPr>
          <w:rFonts w:ascii="Times New Roman" w:eastAsia="Times New Roman" w:hAnsi="Times New Roman" w:cs="Times New Roman"/>
          <w:b/>
          <w:bCs/>
          <w:color w:val="000000"/>
          <w:sz w:val="30"/>
          <w:szCs w:val="30"/>
          <w:lang w:eastAsia="ru-RU"/>
        </w:rPr>
        <w:t>НОРМАТИВНЫЕ  ДОКУМЕНТЫ</w:t>
      </w:r>
      <w:proofErr w:type="gramEnd"/>
    </w:p>
    <w:p w14:paraId="2B29878C" w14:textId="77777777" w:rsidR="00822135" w:rsidRPr="00822135" w:rsidRDefault="00822135" w:rsidP="00822135">
      <w:pPr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r w:rsidRPr="008221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lastRenderedPageBreak/>
        <w:fldChar w:fldCharType="begin"/>
      </w:r>
      <w:r w:rsidRPr="008221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instrText xml:space="preserve"> HYPERLINK "https://vyksa-schcool8.nnov.eduru.ru/media/2020/02/05/1250118614/Pasport_nacional_nogo_proekta_Obrazovanie.pdf" </w:instrText>
      </w:r>
      <w:r w:rsidRPr="008221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fldChar w:fldCharType="separate"/>
      </w:r>
      <w:r w:rsidRPr="00822135">
        <w:rPr>
          <w:rFonts w:ascii="Times New Roman" w:eastAsia="Times New Roman" w:hAnsi="Times New Roman" w:cs="Times New Roman"/>
          <w:color w:val="0000FF"/>
          <w:sz w:val="30"/>
          <w:szCs w:val="30"/>
          <w:u w:val="single"/>
          <w:lang w:eastAsia="ru-RU"/>
        </w:rPr>
        <w:t>Паспорт национального проекта "Образование"</w:t>
      </w:r>
      <w:r w:rsidRPr="00822135">
        <w:rPr>
          <w:rFonts w:ascii="Times New Roman" w:eastAsia="Times New Roman" w:hAnsi="Times New Roman" w:cs="Times New Roman"/>
          <w:color w:val="000000"/>
          <w:sz w:val="30"/>
          <w:szCs w:val="30"/>
          <w:lang w:eastAsia="ru-RU"/>
        </w:rPr>
        <w:fldChar w:fldCharType="end"/>
      </w:r>
    </w:p>
    <w:p w14:paraId="7341D01C" w14:textId="77777777" w:rsidR="00822135" w:rsidRPr="00822135" w:rsidRDefault="00822135" w:rsidP="00822135">
      <w:pPr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1" w:history="1">
        <w:r w:rsidRPr="00822135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Паспорт федерального проекта "Цифровая образовательная среда"</w:t>
        </w:r>
      </w:hyperlink>
    </w:p>
    <w:p w14:paraId="3ED9C299" w14:textId="77777777" w:rsidR="00822135" w:rsidRPr="00822135" w:rsidRDefault="00822135" w:rsidP="00822135">
      <w:pPr>
        <w:spacing w:before="120" w:after="120" w:line="240" w:lineRule="auto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2" w:history="1">
        <w:r w:rsidRPr="00822135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Паспорт регионального проекта "Цифровая образовательная среда"</w:t>
        </w:r>
      </w:hyperlink>
    </w:p>
    <w:p w14:paraId="430B4E4F" w14:textId="77777777" w:rsidR="00822135" w:rsidRPr="00822135" w:rsidRDefault="00822135" w:rsidP="00822135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3" w:history="1">
        <w:r w:rsidRPr="00822135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 xml:space="preserve">Приказ </w:t>
        </w:r>
        <w:proofErr w:type="spellStart"/>
        <w:r w:rsidRPr="00822135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Минпросвещения</w:t>
        </w:r>
        <w:proofErr w:type="spellEnd"/>
        <w:r w:rsidRPr="00822135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 xml:space="preserve"> России от 2 декабря 2019 г. № 649 "Об утверждении Целевой модели цифровой образовательной среды"</w:t>
        </w:r>
      </w:hyperlink>
    </w:p>
    <w:p w14:paraId="23C807AA" w14:textId="77777777" w:rsidR="00822135" w:rsidRPr="00822135" w:rsidRDefault="00822135" w:rsidP="00822135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4" w:history="1">
        <w:r w:rsidRPr="00822135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Методические рекомендации об организации повышения квалификации педагогических работников, привлекаемых к осуществлению образовательной деятельности в области современных информационно-коммуникационных и цифровых технологий </w:t>
        </w:r>
      </w:hyperlink>
    </w:p>
    <w:p w14:paraId="4BDACBDD" w14:textId="77777777" w:rsidR="00822135" w:rsidRPr="00822135" w:rsidRDefault="00822135" w:rsidP="00822135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5" w:history="1">
        <w:r w:rsidRPr="00822135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Методические рекомендации по обновлению информационного наполнения и функциональных возможностей открытых и общедоступных информационных ресурсов образовательных организаций, в том числе официальных сайтов в информационной коммуникационной сети "Интернет"</w:t>
        </w:r>
      </w:hyperlink>
    </w:p>
    <w:p w14:paraId="23CBC596" w14:textId="77777777" w:rsidR="00822135" w:rsidRPr="00822135" w:rsidRDefault="00822135" w:rsidP="00822135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6" w:tooltip="Письмо Минпросвещения России от 19 марта 2019 г. №  МР-315/02  " w:history="1">
        <w:r w:rsidRPr="00822135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 xml:space="preserve">Письмо </w:t>
        </w:r>
        <w:proofErr w:type="spellStart"/>
        <w:r w:rsidRPr="00822135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Минпросвещения</w:t>
        </w:r>
        <w:proofErr w:type="spellEnd"/>
        <w:r w:rsidRPr="00822135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 xml:space="preserve"> России от 19 марта 2019 г. </w:t>
        </w:r>
        <w:proofErr w:type="gramStart"/>
        <w:r w:rsidRPr="00822135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№  МР</w:t>
        </w:r>
        <w:proofErr w:type="gramEnd"/>
        <w:r w:rsidRPr="00822135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-315/02  "О перечне оборудования"</w:t>
        </w:r>
      </w:hyperlink>
    </w:p>
    <w:p w14:paraId="5B67DF56" w14:textId="77777777" w:rsidR="00822135" w:rsidRPr="00822135" w:rsidRDefault="00822135" w:rsidP="00822135">
      <w:pPr>
        <w:spacing w:before="120" w:after="120" w:line="240" w:lineRule="auto"/>
        <w:jc w:val="both"/>
        <w:rPr>
          <w:rFonts w:ascii="Arial" w:eastAsia="Times New Roman" w:hAnsi="Arial" w:cs="Arial"/>
          <w:color w:val="000000"/>
          <w:sz w:val="21"/>
          <w:szCs w:val="21"/>
          <w:lang w:eastAsia="ru-RU"/>
        </w:rPr>
      </w:pPr>
      <w:hyperlink r:id="rId17" w:history="1">
        <w:r w:rsidRPr="00822135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 xml:space="preserve">Распоряжение </w:t>
        </w:r>
        <w:proofErr w:type="spellStart"/>
        <w:r w:rsidRPr="00822135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>Минпросвещения</w:t>
        </w:r>
        <w:proofErr w:type="spellEnd"/>
        <w:r w:rsidRPr="00822135">
          <w:rPr>
            <w:rFonts w:ascii="Times New Roman" w:eastAsia="Times New Roman" w:hAnsi="Times New Roman" w:cs="Times New Roman"/>
            <w:color w:val="0000FF"/>
            <w:sz w:val="30"/>
            <w:szCs w:val="30"/>
            <w:u w:val="single"/>
            <w:lang w:eastAsia="ru-RU"/>
          </w:rPr>
          <w:t xml:space="preserve"> России от 17 декабря 2019 г. № Р-135 "Об утверждении методических рекомендаций ..."</w:t>
        </w:r>
      </w:hyperlink>
    </w:p>
    <w:sectPr w:rsidR="00822135" w:rsidRPr="0082213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AFF" w:usb1="4000ACFF" w:usb2="00000001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32015D4"/>
    <w:multiLevelType w:val="multilevel"/>
    <w:tmpl w:val="4CD0359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0D5074F3"/>
    <w:multiLevelType w:val="multilevel"/>
    <w:tmpl w:val="B672D9A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54C9643E"/>
    <w:multiLevelType w:val="multilevel"/>
    <w:tmpl w:val="E710ECD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6A017ED6"/>
    <w:multiLevelType w:val="multilevel"/>
    <w:tmpl w:val="37C25A7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2"/>
  </w:num>
  <w:num w:numId="3">
    <w:abstractNumId w:val="0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822135"/>
    <w:rsid w:val="000140EF"/>
    <w:rsid w:val="00166946"/>
    <w:rsid w:val="00822135"/>
    <w:rsid w:val="00946C51"/>
    <w:rsid w:val="009A73B4"/>
    <w:rsid w:val="00D8579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6B12F2"/>
  <w15:chartTrackingRefBased/>
  <w15:docId w15:val="{1171D82A-7FEB-4FA3-946B-5F72F44E6E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3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168326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8946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hyperlink" Target="https://vyksa-schcool8.nnov.eduru.ru/media/2020/02/05/1250118572/Prikaz_Czelevaya_model_CZOS.pdf" TargetMode="External"/><Relationship Id="rId1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image" Target="media/image2.jpeg"/><Relationship Id="rId12" Type="http://schemas.openxmlformats.org/officeDocument/2006/relationships/hyperlink" Target="https://vyksa-schcool8.nnov.eduru.ru/media/2020/02/05/1250118622/Regional_ny_j_proekt_CZOS.pdf" TargetMode="External"/><Relationship Id="rId17" Type="http://schemas.openxmlformats.org/officeDocument/2006/relationships/hyperlink" Target="https://vyksa-schcool8.nnov.eduru.ru/media/2020/02/05/1250117856/Metodicheskie_rekomendacii_po_priobreteniyu_sredstv_obucheniya.pdf" TargetMode="External"/><Relationship Id="rId2" Type="http://schemas.openxmlformats.org/officeDocument/2006/relationships/numbering" Target="numbering.xml"/><Relationship Id="rId16" Type="http://schemas.openxmlformats.org/officeDocument/2006/relationships/hyperlink" Target="https://vyksa-schcool8.nnov.eduru.ru/media/2020/02/05/1250117868/Pis_mo_Minprosvyashheniya_RF_Perechen_oborudovaniya.pdf" TargetMode="Externa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11" Type="http://schemas.openxmlformats.org/officeDocument/2006/relationships/hyperlink" Target="https://vyksa-schcool8.nnov.eduru.ru/media/2020/02/05/1250118595/Federal_ny_j_proekt_Czifrovaya_obrazovatel_naya_sreda.pdf" TargetMode="External"/><Relationship Id="rId5" Type="http://schemas.openxmlformats.org/officeDocument/2006/relationships/webSettings" Target="webSettings.xml"/><Relationship Id="rId15" Type="http://schemas.openxmlformats.org/officeDocument/2006/relationships/hyperlink" Target="https://vyksa-schcool8.nnov.eduru.ru/media/2020/02/05/1250118429/Metodicheskie_rekomendacii_po_sajtam.pdf" TargetMode="External"/><Relationship Id="rId10" Type="http://schemas.openxmlformats.org/officeDocument/2006/relationships/image" Target="media/image4.jpeg"/><Relationship Id="rId19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hyperlink" Target="https://edu.gov.ru/national-project/" TargetMode="External"/><Relationship Id="rId14" Type="http://schemas.openxmlformats.org/officeDocument/2006/relationships/hyperlink" Target="https://vyksa-schcool8.nnov.eduru.ru/media/2020/02/05/1250118405/Metodicheskie_rekomendacii_po_PK.pdf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8DACB02D-D79C-4E3D-9632-087231E5467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80</TotalTime>
  <Pages>5</Pages>
  <Words>1096</Words>
  <Characters>6249</Characters>
  <Application>Microsoft Office Word</Application>
  <DocSecurity>0</DocSecurity>
  <Lines>52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1</cp:revision>
  <dcterms:created xsi:type="dcterms:W3CDTF">2021-02-26T07:10:00Z</dcterms:created>
  <dcterms:modified xsi:type="dcterms:W3CDTF">2021-02-26T10:24:00Z</dcterms:modified>
</cp:coreProperties>
</file>